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F1" w:rsidRPr="00DB41E1" w:rsidRDefault="001211F1" w:rsidP="001211F1">
      <w:pPr>
        <w:spacing w:line="360" w:lineRule="auto"/>
        <w:jc w:val="center"/>
        <w:rPr>
          <w:b/>
          <w:sz w:val="28"/>
          <w:szCs w:val="28"/>
          <w:lang w:val="kk-KZ"/>
        </w:rPr>
      </w:pPr>
      <w:r w:rsidRPr="00F44F38">
        <w:rPr>
          <w:b/>
          <w:sz w:val="28"/>
          <w:szCs w:val="28"/>
          <w:lang w:val="kk-KZ"/>
        </w:rPr>
        <w:t>Лекция №</w:t>
      </w:r>
      <w:r w:rsidRPr="00DB41E1">
        <w:rPr>
          <w:b/>
          <w:sz w:val="28"/>
          <w:szCs w:val="28"/>
          <w:lang w:val="kk-KZ"/>
        </w:rPr>
        <w:t>12</w:t>
      </w:r>
    </w:p>
    <w:p w:rsidR="001211F1" w:rsidRDefault="001211F1" w:rsidP="001211F1">
      <w:pPr>
        <w:jc w:val="center"/>
        <w:rPr>
          <w:sz w:val="28"/>
          <w:szCs w:val="28"/>
          <w:lang w:val="kk-KZ"/>
        </w:rPr>
      </w:pPr>
      <w:r w:rsidRPr="00F44F38">
        <w:rPr>
          <w:b/>
          <w:sz w:val="28"/>
          <w:szCs w:val="28"/>
          <w:lang w:val="kk-KZ"/>
        </w:rPr>
        <w:t>Тақырыбы :Обьектілік сметалар.</w:t>
      </w:r>
      <w:r>
        <w:rPr>
          <w:b/>
          <w:sz w:val="28"/>
          <w:szCs w:val="28"/>
          <w:lang w:val="kk-KZ"/>
        </w:rPr>
        <w:t xml:space="preserve"> </w:t>
      </w:r>
      <w:r w:rsidRPr="00F44F38">
        <w:rPr>
          <w:b/>
          <w:sz w:val="28"/>
          <w:szCs w:val="28"/>
          <w:lang w:val="kk-KZ"/>
        </w:rPr>
        <w:t>Құрылыстың  құнының   жинақ есебі</w:t>
      </w:r>
    </w:p>
    <w:p w:rsidR="001211F1" w:rsidRDefault="001211F1" w:rsidP="001211F1">
      <w:pPr>
        <w:spacing w:line="360" w:lineRule="auto"/>
        <w:rPr>
          <w:b/>
          <w:sz w:val="28"/>
          <w:szCs w:val="28"/>
          <w:lang w:val="kk-KZ"/>
        </w:rPr>
      </w:pPr>
    </w:p>
    <w:p w:rsidR="001211F1" w:rsidRPr="00E41976" w:rsidRDefault="001211F1" w:rsidP="001211F1">
      <w:pPr>
        <w:spacing w:line="360" w:lineRule="auto"/>
        <w:rPr>
          <w:b/>
          <w:sz w:val="28"/>
          <w:szCs w:val="28"/>
          <w:lang w:val="kk-KZ"/>
        </w:rPr>
      </w:pPr>
      <w:r w:rsidRPr="00E41976">
        <w:rPr>
          <w:b/>
          <w:sz w:val="28"/>
          <w:szCs w:val="28"/>
          <w:lang w:val="kk-KZ"/>
        </w:rPr>
        <w:t>Лекция жоспары :</w:t>
      </w:r>
    </w:p>
    <w:p w:rsidR="001211F1" w:rsidRPr="00F44F38" w:rsidRDefault="001211F1" w:rsidP="001211F1">
      <w:pPr>
        <w:ind w:left="708"/>
        <w:jc w:val="both"/>
        <w:rPr>
          <w:sz w:val="28"/>
          <w:szCs w:val="28"/>
          <w:lang w:val="kk-KZ"/>
        </w:rPr>
      </w:pPr>
      <w:r w:rsidRPr="00F44F38">
        <w:rPr>
          <w:sz w:val="28"/>
          <w:szCs w:val="28"/>
          <w:lang w:val="kk-KZ"/>
        </w:rPr>
        <w:t>1. Обьектілік сметалар мен обьектілік смета есептерін жасау тәртібі</w:t>
      </w:r>
    </w:p>
    <w:p w:rsidR="001211F1" w:rsidRDefault="001211F1" w:rsidP="001211F1">
      <w:pPr>
        <w:ind w:left="708"/>
        <w:jc w:val="both"/>
        <w:rPr>
          <w:sz w:val="28"/>
          <w:szCs w:val="28"/>
          <w:lang w:val="kk-KZ"/>
        </w:rPr>
      </w:pPr>
      <w:r w:rsidRPr="00F44F38">
        <w:rPr>
          <w:sz w:val="28"/>
          <w:szCs w:val="28"/>
          <w:lang w:val="kk-KZ"/>
        </w:rPr>
        <w:t>2. Құрылыстың  құнының смета есебін жасау тәртібі</w:t>
      </w:r>
    </w:p>
    <w:p w:rsidR="001211F1" w:rsidRDefault="001211F1" w:rsidP="001211F1">
      <w:pPr>
        <w:ind w:left="708"/>
        <w:jc w:val="both"/>
        <w:rPr>
          <w:sz w:val="28"/>
          <w:szCs w:val="28"/>
          <w:lang w:val="kk-KZ"/>
        </w:rPr>
      </w:pPr>
    </w:p>
    <w:p w:rsidR="001211F1" w:rsidRPr="00F44F38" w:rsidRDefault="001211F1" w:rsidP="001211F1">
      <w:pPr>
        <w:ind w:left="708"/>
        <w:jc w:val="center"/>
        <w:rPr>
          <w:sz w:val="28"/>
          <w:szCs w:val="28"/>
          <w:lang w:val="kk-KZ"/>
        </w:rPr>
      </w:pPr>
      <w:r w:rsidRPr="00825868">
        <w:rPr>
          <w:b/>
          <w:sz w:val="28"/>
          <w:szCs w:val="28"/>
          <w:lang w:val="kk-KZ"/>
        </w:rPr>
        <w:t>1. Обьектілік сметалар мен обьектілік смета есептерін жасау тәртібі</w:t>
      </w:r>
    </w:p>
    <w:p w:rsidR="001211F1" w:rsidRPr="002814B1" w:rsidRDefault="001211F1" w:rsidP="001211F1">
      <w:pPr>
        <w:ind w:firstLine="567"/>
        <w:jc w:val="both"/>
        <w:rPr>
          <w:sz w:val="28"/>
          <w:szCs w:val="28"/>
          <w:lang w:val="kk-KZ"/>
        </w:rPr>
      </w:pPr>
      <w:r>
        <w:rPr>
          <w:sz w:val="28"/>
          <w:szCs w:val="28"/>
          <w:lang w:val="kk-KZ"/>
        </w:rPr>
        <w:t xml:space="preserve">Обьектілер деп аталынатын бөлек ғимараттар мен имараттардың сметалық </w:t>
      </w:r>
      <w:r w:rsidRPr="004B4504">
        <w:rPr>
          <w:sz w:val="28"/>
          <w:szCs w:val="28"/>
          <w:lang w:val="kk-KZ"/>
        </w:rPr>
        <w:t>құнын анықтау үшін обьектілік сметалар құрастырылады. Олардың құрамына жалпы құрылыс, санитарлы-техникалық, электротехникалық жұмыстары, жабдықтарды жинақтау және оның құны, және де осы обьектінің құрылысымен байланысты  барлық шығындардың сметалық құны кіреді. Бөлек ғимараттың, имараттың және жұмыстардың бөлек түрінің осындай</w:t>
      </w:r>
      <w:r>
        <w:rPr>
          <w:sz w:val="28"/>
          <w:szCs w:val="28"/>
          <w:lang w:val="kk-KZ"/>
        </w:rPr>
        <w:t xml:space="preserve"> сметалық құжаты обьектілер мен жұмыстарды эксплуатацияға өткізу кезінде тапсырыс берушімен мердігердің арасында есеп айырысуға негіз болады. </w:t>
      </w:r>
    </w:p>
    <w:p w:rsidR="001211F1" w:rsidRDefault="001211F1" w:rsidP="001211F1">
      <w:pPr>
        <w:ind w:firstLine="567"/>
        <w:jc w:val="both"/>
        <w:rPr>
          <w:sz w:val="28"/>
          <w:szCs w:val="28"/>
          <w:lang w:val="kk-KZ"/>
        </w:rPr>
      </w:pPr>
      <w:r>
        <w:rPr>
          <w:sz w:val="28"/>
          <w:szCs w:val="28"/>
          <w:lang w:val="kk-KZ"/>
        </w:rPr>
        <w:t>Горидонталь бойынша (4,5,6,7 және 8 бағаналарға) құрылыс және жинақтау жұмыстары, жабдықтардың инвентарлардың және қондырғылардың құны, басқа да жұмыстардың құнына бөліктеп жазып, сонымен осы құрылыс обьектінің жобада  қарастырылған инвестицияның (күрделі  қаржының) меншікті көлемін көрсетеді.</w:t>
      </w:r>
    </w:p>
    <w:p w:rsidR="001211F1" w:rsidRDefault="001211F1" w:rsidP="001211F1">
      <w:pPr>
        <w:ind w:firstLine="567"/>
        <w:jc w:val="both"/>
        <w:rPr>
          <w:sz w:val="28"/>
          <w:szCs w:val="28"/>
          <w:lang w:val="kk-KZ"/>
        </w:rPr>
      </w:pPr>
      <w:r>
        <w:rPr>
          <w:sz w:val="28"/>
          <w:szCs w:val="28"/>
          <w:lang w:val="kk-KZ"/>
        </w:rPr>
        <w:t>Бірлік құнның көрсеткішін (11 бағана) 8 бағананы осы ғимаратты сипаттайтын бірлік құнның  есепті өлшеміне (1м</w:t>
      </w:r>
      <w:r w:rsidRPr="00F44F38">
        <w:rPr>
          <w:sz w:val="28"/>
          <w:szCs w:val="28"/>
          <w:lang w:val="kk-KZ"/>
        </w:rPr>
        <w:t>2</w:t>
      </w:r>
      <w:r>
        <w:rPr>
          <w:sz w:val="28"/>
          <w:szCs w:val="28"/>
          <w:lang w:val="kk-KZ"/>
        </w:rPr>
        <w:t xml:space="preserve"> пайдалы ауданның 1м</w:t>
      </w:r>
      <w:r w:rsidRPr="00F44F38">
        <w:rPr>
          <w:sz w:val="28"/>
          <w:szCs w:val="28"/>
          <w:lang w:val="kk-KZ"/>
        </w:rPr>
        <w:t>3</w:t>
      </w:r>
      <w:r>
        <w:rPr>
          <w:sz w:val="28"/>
          <w:szCs w:val="28"/>
          <w:lang w:val="kk-KZ"/>
        </w:rPr>
        <w:t xml:space="preserve"> құрылыс көлемінің, 1 жұмыс орны, 1 оқушы орны және т.с.с.) бөлу арқылы анықтайды.</w:t>
      </w:r>
    </w:p>
    <w:p w:rsidR="001211F1" w:rsidRDefault="001211F1" w:rsidP="001211F1">
      <w:pPr>
        <w:ind w:firstLine="567"/>
        <w:jc w:val="both"/>
        <w:rPr>
          <w:sz w:val="28"/>
          <w:szCs w:val="28"/>
          <w:lang w:val="kk-KZ"/>
        </w:rPr>
      </w:pPr>
      <w:r>
        <w:rPr>
          <w:sz w:val="28"/>
          <w:szCs w:val="28"/>
          <w:lang w:val="kk-KZ"/>
        </w:rPr>
        <w:t>Обьектілік сметада бірлік құнның көрсеткіштерін (11 бағана ) анықтауға бірлік өлшемдерді ғимараттың түріне, оның тағайындалуына және негізгі  технологиялық сипаттамаларға байланысты анықтау қажет.</w:t>
      </w:r>
    </w:p>
    <w:p w:rsidR="001211F1" w:rsidRDefault="001211F1" w:rsidP="001211F1">
      <w:pPr>
        <w:numPr>
          <w:ilvl w:val="0"/>
          <w:numId w:val="1"/>
        </w:numPr>
        <w:jc w:val="center"/>
        <w:rPr>
          <w:b/>
          <w:sz w:val="28"/>
          <w:szCs w:val="28"/>
          <w:lang w:val="kk-KZ"/>
        </w:rPr>
      </w:pPr>
      <w:r w:rsidRPr="00825868">
        <w:rPr>
          <w:b/>
          <w:sz w:val="28"/>
          <w:szCs w:val="28"/>
          <w:lang w:val="kk-KZ"/>
        </w:rPr>
        <w:t>Құрылыстың  құнының смета есебін жасау тәртібі</w:t>
      </w:r>
    </w:p>
    <w:p w:rsidR="001211F1" w:rsidRPr="00825868" w:rsidRDefault="001211F1" w:rsidP="001211F1">
      <w:pPr>
        <w:ind w:left="360"/>
        <w:rPr>
          <w:b/>
          <w:sz w:val="28"/>
          <w:szCs w:val="28"/>
          <w:lang w:val="kk-KZ"/>
        </w:rPr>
      </w:pPr>
    </w:p>
    <w:p w:rsidR="001211F1" w:rsidRDefault="001211F1" w:rsidP="001211F1">
      <w:pPr>
        <w:ind w:firstLine="567"/>
        <w:jc w:val="both"/>
        <w:rPr>
          <w:sz w:val="28"/>
          <w:szCs w:val="28"/>
          <w:lang w:val="kk-KZ"/>
        </w:rPr>
      </w:pPr>
      <w:r>
        <w:rPr>
          <w:sz w:val="28"/>
          <w:szCs w:val="28"/>
          <w:lang w:val="kk-KZ"/>
        </w:rPr>
        <w:t>Кәсіпорындардың, ғимараттардың, имараттардың немесе олардың кезектерінің құрылыс құнының смета есебі, жоба құжаттамасымен қарастырылған бүкіл обьектілердің құрылысын толығымен аяқтау үшін қажетті болып табылады.</w:t>
      </w:r>
    </w:p>
    <w:p w:rsidR="001211F1" w:rsidRDefault="001211F1" w:rsidP="001211F1">
      <w:pPr>
        <w:ind w:firstLine="567"/>
        <w:jc w:val="both"/>
        <w:rPr>
          <w:sz w:val="28"/>
          <w:szCs w:val="28"/>
          <w:lang w:val="kk-KZ"/>
        </w:rPr>
      </w:pPr>
      <w:r>
        <w:rPr>
          <w:sz w:val="28"/>
          <w:szCs w:val="28"/>
          <w:lang w:val="kk-KZ"/>
        </w:rPr>
        <w:t>Құрылыс құнының смета есебі өндірістік және өндірістік смета құрылысқа бөлек жасалады және бекітіледі.</w:t>
      </w:r>
    </w:p>
    <w:p w:rsidR="001211F1" w:rsidRDefault="001211F1" w:rsidP="001211F1">
      <w:pPr>
        <w:ind w:firstLine="567"/>
        <w:jc w:val="both"/>
        <w:rPr>
          <w:sz w:val="28"/>
          <w:szCs w:val="28"/>
          <w:lang w:val="kk-KZ"/>
        </w:rPr>
      </w:pPr>
      <w:r>
        <w:rPr>
          <w:sz w:val="28"/>
          <w:szCs w:val="28"/>
          <w:lang w:val="kk-KZ"/>
        </w:rPr>
        <w:tab/>
        <w:t>Құрылыс құнының смета есебі қолданыстағы бағалар деңгейінде жасалады.</w:t>
      </w:r>
    </w:p>
    <w:p w:rsidR="001211F1" w:rsidRDefault="001211F1" w:rsidP="001211F1">
      <w:pPr>
        <w:ind w:firstLine="567"/>
        <w:jc w:val="both"/>
        <w:rPr>
          <w:sz w:val="28"/>
          <w:szCs w:val="28"/>
          <w:lang w:val="kk-KZ"/>
        </w:rPr>
      </w:pPr>
      <w:r>
        <w:rPr>
          <w:sz w:val="28"/>
          <w:szCs w:val="28"/>
          <w:lang w:val="kk-KZ"/>
        </w:rPr>
        <w:tab/>
        <w:t>Кәсіпорындардың, ғимараттардың имараттардың немесе олардың кезектеріне арналған жобаға қатысты құнның смета есебі типтік форма бойынша жасалады.</w:t>
      </w:r>
    </w:p>
    <w:p w:rsidR="001211F1" w:rsidRDefault="001211F1" w:rsidP="001211F1">
      <w:pPr>
        <w:ind w:firstLine="567"/>
        <w:jc w:val="both"/>
        <w:rPr>
          <w:sz w:val="28"/>
          <w:szCs w:val="28"/>
          <w:lang w:val="kk-KZ"/>
        </w:rPr>
      </w:pPr>
      <w:r>
        <w:rPr>
          <w:sz w:val="28"/>
          <w:szCs w:val="28"/>
          <w:lang w:val="kk-KZ"/>
        </w:rPr>
        <w:lastRenderedPageBreak/>
        <w:tab/>
        <w:t>Бұның құрамына  бөлек жолдармен барлық обьектілік сметалар мен есептер, сондай-ақ шығындардың бөлек түрлеріне арналған смета есептері бойынша қорытындылар  кіргізіледі.</w:t>
      </w:r>
    </w:p>
    <w:p w:rsidR="001211F1" w:rsidRDefault="001211F1" w:rsidP="001211F1">
      <w:pPr>
        <w:ind w:firstLine="567"/>
        <w:jc w:val="both"/>
        <w:rPr>
          <w:sz w:val="28"/>
          <w:szCs w:val="28"/>
          <w:lang w:val="kk-KZ"/>
        </w:rPr>
      </w:pPr>
      <w:r>
        <w:rPr>
          <w:sz w:val="28"/>
          <w:szCs w:val="28"/>
          <w:lang w:val="kk-KZ"/>
        </w:rPr>
        <w:tab/>
        <w:t>Кәсіпорындар, ғимараттар және имараттар құрылысы  құнының смета мен есептер, сондай-ақ шығындардың бөлек түрлеріне арналған смета есептері бойынша қорытындылар кіргізіледі.</w:t>
      </w:r>
    </w:p>
    <w:p w:rsidR="001211F1" w:rsidRDefault="001211F1" w:rsidP="001211F1">
      <w:pPr>
        <w:ind w:firstLine="567"/>
        <w:jc w:val="both"/>
        <w:rPr>
          <w:sz w:val="28"/>
          <w:szCs w:val="28"/>
          <w:lang w:val="kk-KZ"/>
        </w:rPr>
      </w:pPr>
      <w:r>
        <w:rPr>
          <w:sz w:val="28"/>
          <w:szCs w:val="28"/>
          <w:lang w:val="kk-KZ"/>
        </w:rPr>
        <w:tab/>
      </w:r>
      <w:r>
        <w:rPr>
          <w:sz w:val="28"/>
          <w:szCs w:val="28"/>
          <w:lang w:val="kk-KZ"/>
        </w:rPr>
        <w:tab/>
        <w:t>Құнның смета есебі оның құрамында қатысатын мердігер құрылыс –жинақтау ұйымдарының санына тәуелсіз толығымен  құрылысқа жасалады.</w:t>
      </w:r>
    </w:p>
    <w:p w:rsidR="001211F1" w:rsidRDefault="001211F1" w:rsidP="001211F1">
      <w:pPr>
        <w:ind w:firstLine="567"/>
        <w:jc w:val="both"/>
        <w:rPr>
          <w:sz w:val="28"/>
          <w:szCs w:val="28"/>
          <w:lang w:val="kk-KZ"/>
        </w:rPr>
      </w:pPr>
      <w:r>
        <w:rPr>
          <w:sz w:val="28"/>
          <w:szCs w:val="28"/>
          <w:lang w:val="kk-KZ"/>
        </w:rPr>
        <w:t>Құрылыс құнының смета  есептерінде  қаражаттар келесі бөлімдер бойынша үйлестіріледі:</w:t>
      </w:r>
    </w:p>
    <w:p w:rsidR="001211F1" w:rsidRDefault="001211F1" w:rsidP="001211F1">
      <w:pPr>
        <w:ind w:firstLine="567"/>
        <w:jc w:val="both"/>
        <w:rPr>
          <w:sz w:val="28"/>
          <w:szCs w:val="28"/>
          <w:lang w:val="kk-KZ"/>
        </w:rPr>
      </w:pPr>
      <w:r w:rsidRPr="00F44F38">
        <w:rPr>
          <w:sz w:val="28"/>
          <w:szCs w:val="28"/>
          <w:lang w:val="kk-KZ"/>
        </w:rPr>
        <w:t>1-тарау</w:t>
      </w:r>
      <w:r>
        <w:rPr>
          <w:sz w:val="28"/>
          <w:szCs w:val="28"/>
          <w:lang w:val="kk-KZ"/>
        </w:rPr>
        <w:t xml:space="preserve">. Құрылыс аумағы бойынша дайындалу жұмыстарына кететін    </w:t>
      </w:r>
      <w:r>
        <w:rPr>
          <w:sz w:val="28"/>
          <w:szCs w:val="28"/>
          <w:lang w:val="kk-KZ"/>
        </w:rPr>
        <w:tab/>
        <w:t xml:space="preserve">  </w:t>
      </w:r>
      <w:r>
        <w:rPr>
          <w:sz w:val="28"/>
          <w:szCs w:val="28"/>
          <w:lang w:val="kk-KZ"/>
        </w:rPr>
        <w:tab/>
        <w:t xml:space="preserve">            шығындар</w:t>
      </w:r>
    </w:p>
    <w:p w:rsidR="001211F1" w:rsidRDefault="001211F1" w:rsidP="001211F1">
      <w:pPr>
        <w:ind w:firstLine="567"/>
        <w:jc w:val="both"/>
        <w:rPr>
          <w:sz w:val="28"/>
          <w:szCs w:val="28"/>
          <w:lang w:val="kk-KZ"/>
        </w:rPr>
      </w:pPr>
      <w:r w:rsidRPr="00F44F38">
        <w:rPr>
          <w:sz w:val="28"/>
          <w:szCs w:val="28"/>
          <w:lang w:val="kk-KZ"/>
        </w:rPr>
        <w:t>2- тарау</w:t>
      </w:r>
      <w:r>
        <w:rPr>
          <w:sz w:val="28"/>
          <w:szCs w:val="28"/>
          <w:lang w:val="kk-KZ"/>
        </w:rPr>
        <w:t>.Құрылыстың негізгі обьектілері;</w:t>
      </w:r>
    </w:p>
    <w:p w:rsidR="001211F1" w:rsidRDefault="001211F1" w:rsidP="001211F1">
      <w:pPr>
        <w:ind w:firstLine="567"/>
        <w:jc w:val="both"/>
        <w:rPr>
          <w:sz w:val="28"/>
          <w:szCs w:val="28"/>
          <w:lang w:val="kk-KZ"/>
        </w:rPr>
      </w:pPr>
      <w:r w:rsidRPr="00F44F38">
        <w:rPr>
          <w:sz w:val="28"/>
          <w:szCs w:val="28"/>
          <w:lang w:val="kk-KZ"/>
        </w:rPr>
        <w:t>3- тарау</w:t>
      </w:r>
      <w:r>
        <w:rPr>
          <w:sz w:val="28"/>
          <w:szCs w:val="28"/>
          <w:lang w:val="kk-KZ"/>
        </w:rPr>
        <w:t>. Көмекші және  қызмет көрсетуші мақсатындағы обьектілер.</w:t>
      </w:r>
    </w:p>
    <w:p w:rsidR="001211F1" w:rsidRDefault="001211F1" w:rsidP="001211F1">
      <w:pPr>
        <w:ind w:firstLine="567"/>
        <w:jc w:val="both"/>
        <w:rPr>
          <w:sz w:val="28"/>
          <w:szCs w:val="28"/>
          <w:lang w:val="kk-KZ"/>
        </w:rPr>
      </w:pPr>
      <w:r w:rsidRPr="00F44F38">
        <w:rPr>
          <w:sz w:val="28"/>
          <w:szCs w:val="28"/>
          <w:lang w:val="kk-KZ"/>
        </w:rPr>
        <w:t>4- тарау</w:t>
      </w:r>
      <w:r>
        <w:rPr>
          <w:sz w:val="28"/>
          <w:szCs w:val="28"/>
          <w:lang w:val="kk-KZ"/>
        </w:rPr>
        <w:t>. Энергия шаруашылығының обьектілері.</w:t>
      </w:r>
    </w:p>
    <w:p w:rsidR="001211F1" w:rsidRDefault="001211F1" w:rsidP="001211F1">
      <w:pPr>
        <w:ind w:firstLine="567"/>
        <w:jc w:val="both"/>
        <w:rPr>
          <w:sz w:val="28"/>
          <w:szCs w:val="28"/>
          <w:lang w:val="kk-KZ"/>
        </w:rPr>
      </w:pPr>
      <w:r w:rsidRPr="00F44F38">
        <w:rPr>
          <w:sz w:val="28"/>
          <w:szCs w:val="28"/>
          <w:lang w:val="kk-KZ"/>
        </w:rPr>
        <w:t>5- тарау</w:t>
      </w:r>
      <w:r>
        <w:rPr>
          <w:sz w:val="28"/>
          <w:szCs w:val="28"/>
          <w:lang w:val="kk-KZ"/>
        </w:rPr>
        <w:t>. Көлік шаруашылығының және байланыстың обьектілері.</w:t>
      </w:r>
    </w:p>
    <w:p w:rsidR="001211F1" w:rsidRDefault="001211F1" w:rsidP="001211F1">
      <w:pPr>
        <w:ind w:firstLine="567"/>
        <w:jc w:val="both"/>
        <w:rPr>
          <w:sz w:val="28"/>
          <w:szCs w:val="28"/>
          <w:lang w:val="kk-KZ"/>
        </w:rPr>
      </w:pPr>
      <w:r w:rsidRPr="00F44F38">
        <w:rPr>
          <w:sz w:val="28"/>
          <w:szCs w:val="28"/>
          <w:lang w:val="kk-KZ"/>
        </w:rPr>
        <w:t>6- тарау</w:t>
      </w:r>
      <w:r>
        <w:rPr>
          <w:sz w:val="28"/>
          <w:szCs w:val="28"/>
          <w:lang w:val="kk-KZ"/>
        </w:rPr>
        <w:t>. Сумен жабдықтарудың,  канализацияның, жылумен және газбен  жабдықтаудың сыртқы тораптары жжәне имараттары.</w:t>
      </w:r>
    </w:p>
    <w:p w:rsidR="001211F1" w:rsidRDefault="001211F1" w:rsidP="001211F1">
      <w:pPr>
        <w:ind w:firstLine="567"/>
        <w:jc w:val="both"/>
        <w:rPr>
          <w:sz w:val="28"/>
          <w:szCs w:val="28"/>
          <w:lang w:val="kk-KZ"/>
        </w:rPr>
      </w:pPr>
      <w:r w:rsidRPr="00F44F38">
        <w:rPr>
          <w:sz w:val="28"/>
          <w:szCs w:val="28"/>
          <w:lang w:val="kk-KZ"/>
        </w:rPr>
        <w:t>7- тарау</w:t>
      </w:r>
      <w:r>
        <w:rPr>
          <w:sz w:val="28"/>
          <w:szCs w:val="28"/>
          <w:lang w:val="kk-KZ"/>
        </w:rPr>
        <w:t>. Аумақты абаттандыру және көгалдандыру.</w:t>
      </w:r>
    </w:p>
    <w:p w:rsidR="001211F1" w:rsidRDefault="001211F1" w:rsidP="001211F1">
      <w:pPr>
        <w:ind w:firstLine="567"/>
        <w:jc w:val="both"/>
        <w:rPr>
          <w:sz w:val="28"/>
          <w:szCs w:val="28"/>
          <w:lang w:val="kk-KZ"/>
        </w:rPr>
      </w:pPr>
      <w:r w:rsidRPr="00F44F38">
        <w:rPr>
          <w:sz w:val="28"/>
          <w:szCs w:val="28"/>
          <w:lang w:val="kk-KZ"/>
        </w:rPr>
        <w:t>8- тарау</w:t>
      </w:r>
      <w:r>
        <w:rPr>
          <w:sz w:val="28"/>
          <w:szCs w:val="28"/>
          <w:lang w:val="kk-KZ"/>
        </w:rPr>
        <w:t>.Уақытша ғимараттар мен имараттар.</w:t>
      </w:r>
    </w:p>
    <w:p w:rsidR="001211F1" w:rsidRDefault="001211F1" w:rsidP="001211F1">
      <w:pPr>
        <w:ind w:firstLine="567"/>
        <w:jc w:val="both"/>
        <w:rPr>
          <w:sz w:val="28"/>
          <w:szCs w:val="28"/>
          <w:lang w:val="kk-KZ"/>
        </w:rPr>
      </w:pPr>
      <w:r w:rsidRPr="00F44F38">
        <w:rPr>
          <w:sz w:val="28"/>
          <w:szCs w:val="28"/>
          <w:lang w:val="kk-KZ"/>
        </w:rPr>
        <w:t>9- тарау</w:t>
      </w:r>
      <w:r>
        <w:rPr>
          <w:sz w:val="28"/>
          <w:szCs w:val="28"/>
          <w:lang w:val="kk-KZ"/>
        </w:rPr>
        <w:t>. Құрылысқа арналған қосымша шығындар.</w:t>
      </w:r>
    </w:p>
    <w:p w:rsidR="001211F1" w:rsidRDefault="001211F1" w:rsidP="001211F1">
      <w:pPr>
        <w:ind w:firstLine="567"/>
        <w:jc w:val="both"/>
        <w:rPr>
          <w:sz w:val="28"/>
          <w:szCs w:val="28"/>
          <w:lang w:val="kk-KZ"/>
        </w:rPr>
      </w:pPr>
      <w:r>
        <w:rPr>
          <w:sz w:val="28"/>
          <w:szCs w:val="28"/>
          <w:lang w:val="kk-KZ"/>
        </w:rPr>
        <w:t>Сәйкес бөлімен қарастылатын обьектілер, жұмыстар және шығындар болмаған жағдайда, бұл тарау келесі бөлімдердің нөмірлерін өзгертпей өткізіледі.</w:t>
      </w:r>
    </w:p>
    <w:p w:rsidR="001211F1" w:rsidRDefault="001211F1" w:rsidP="001211F1">
      <w:pPr>
        <w:ind w:firstLine="567"/>
        <w:jc w:val="both"/>
        <w:rPr>
          <w:sz w:val="28"/>
          <w:szCs w:val="28"/>
          <w:lang w:val="kk-KZ"/>
        </w:rPr>
      </w:pPr>
      <w:r w:rsidRPr="00F44F38">
        <w:rPr>
          <w:sz w:val="28"/>
          <w:szCs w:val="28"/>
          <w:lang w:val="kk-KZ"/>
        </w:rPr>
        <w:t>1-тараудың</w:t>
      </w:r>
      <w:r>
        <w:rPr>
          <w:sz w:val="28"/>
          <w:szCs w:val="28"/>
          <w:lang w:val="kk-KZ"/>
        </w:rPr>
        <w:t xml:space="preserve"> «Құрылыс аумағы бойынша дайындау жұмыстарына кететін шығындар» құрамына құрылысы салынатын аймақтың жерді кесіп берумен және игерумен байланысты жұмыстары мен шығындарына кететін қаражаттар кіргізіледі.Бұл жұмыстарға:</w:t>
      </w:r>
    </w:p>
    <w:p w:rsidR="001211F1" w:rsidRDefault="001211F1" w:rsidP="001211F1">
      <w:pPr>
        <w:ind w:firstLine="567"/>
        <w:jc w:val="both"/>
        <w:rPr>
          <w:sz w:val="28"/>
          <w:szCs w:val="28"/>
          <w:lang w:val="kk-KZ"/>
        </w:rPr>
      </w:pPr>
      <w:r>
        <w:rPr>
          <w:sz w:val="28"/>
          <w:szCs w:val="28"/>
          <w:lang w:val="kk-KZ"/>
        </w:rPr>
        <w:t>-ғимараттар мен имараттар негізгі осьтерінің бөлуінуі, оларды жерге көшіру  және орындармен және белгілермен бекіту;</w:t>
      </w:r>
    </w:p>
    <w:p w:rsidR="001211F1" w:rsidRDefault="001211F1" w:rsidP="001211F1">
      <w:pPr>
        <w:ind w:firstLine="567"/>
        <w:jc w:val="both"/>
        <w:rPr>
          <w:sz w:val="28"/>
          <w:szCs w:val="28"/>
          <w:lang w:val="kk-KZ"/>
        </w:rPr>
      </w:pPr>
      <w:r>
        <w:rPr>
          <w:sz w:val="28"/>
          <w:szCs w:val="28"/>
          <w:lang w:val="kk-KZ"/>
        </w:rPr>
        <w:t>-құрылыс аумағы ондағы бар құрылымдардан, егілген ағаштардан, өнеркәсіп қалдықтарынан, және т.с.с. босату, тұрғындарды бұзуға жататын үйлерден көшіру, инженерлік тораптарды, коммуникацияларды, имараттарды жолдарды көшіру және қайта  құрылғылау, топырақты құнарлы қабатын алу және сақтау және  т.с.с;</w:t>
      </w:r>
    </w:p>
    <w:p w:rsidR="001211F1" w:rsidRDefault="001211F1" w:rsidP="001211F1">
      <w:pPr>
        <w:ind w:firstLine="567"/>
        <w:jc w:val="both"/>
        <w:rPr>
          <w:sz w:val="28"/>
          <w:szCs w:val="28"/>
          <w:lang w:val="kk-KZ"/>
        </w:rPr>
      </w:pPr>
      <w:r>
        <w:rPr>
          <w:sz w:val="28"/>
          <w:szCs w:val="28"/>
          <w:lang w:val="kk-KZ"/>
        </w:rPr>
        <w:t>- құрылыс аумағын құрғату, су тұтыну жағдайларын тоқтаумен немесе азайтумен, сондай-ақ  қоршаған  ортаны қорғаумен және құрылыстың қолайсыз жағдайларын  жоюмен байланысты ода басқа шараларды жүргізу;</w:t>
      </w:r>
    </w:p>
    <w:p w:rsidR="001211F1" w:rsidRDefault="001211F1" w:rsidP="001211F1">
      <w:pPr>
        <w:ind w:firstLine="567"/>
        <w:jc w:val="both"/>
        <w:rPr>
          <w:sz w:val="28"/>
          <w:szCs w:val="28"/>
          <w:lang w:val="kk-KZ"/>
        </w:rPr>
      </w:pPr>
      <w:r>
        <w:rPr>
          <w:sz w:val="28"/>
          <w:szCs w:val="28"/>
          <w:lang w:val="kk-KZ"/>
        </w:rPr>
        <w:t>-уақытша ғимараттар мен имараттарды орналастыруға және құрылысын салуға арналған алаңшаларды дайындауға кететін шығындар:</w:t>
      </w:r>
    </w:p>
    <w:p w:rsidR="001211F1" w:rsidRDefault="001211F1" w:rsidP="001211F1">
      <w:pPr>
        <w:ind w:firstLine="567"/>
        <w:jc w:val="both"/>
        <w:rPr>
          <w:sz w:val="28"/>
          <w:szCs w:val="28"/>
          <w:lang w:val="kk-KZ"/>
        </w:rPr>
      </w:pPr>
      <w:r w:rsidRPr="00F44F38">
        <w:rPr>
          <w:sz w:val="28"/>
          <w:szCs w:val="28"/>
          <w:lang w:val="kk-KZ"/>
        </w:rPr>
        <w:t>2- таруады</w:t>
      </w:r>
      <w:r>
        <w:rPr>
          <w:sz w:val="28"/>
          <w:szCs w:val="28"/>
          <w:lang w:val="kk-KZ"/>
        </w:rPr>
        <w:t xml:space="preserve">  «Көмекші және қызмет көрсетуші  мақсатындағы обьектілер» құрамына негізгі  қызметтегі ғимараттардың, имараттардың және жұмыс түрлерінің  смета құнын кіргізіледі.</w:t>
      </w:r>
    </w:p>
    <w:p w:rsidR="001211F1" w:rsidRDefault="001211F1" w:rsidP="001211F1">
      <w:pPr>
        <w:ind w:firstLine="567"/>
        <w:jc w:val="both"/>
        <w:rPr>
          <w:sz w:val="28"/>
          <w:szCs w:val="28"/>
          <w:lang w:val="kk-KZ"/>
        </w:rPr>
      </w:pPr>
      <w:r>
        <w:rPr>
          <w:sz w:val="28"/>
          <w:szCs w:val="28"/>
          <w:lang w:val="kk-KZ"/>
        </w:rPr>
        <w:t>Бұл қаражаттар 4-7 бағандарға кіргізіледі.</w:t>
      </w:r>
    </w:p>
    <w:p w:rsidR="001211F1" w:rsidRDefault="001211F1" w:rsidP="001211F1">
      <w:pPr>
        <w:ind w:firstLine="567"/>
        <w:jc w:val="both"/>
        <w:rPr>
          <w:sz w:val="28"/>
          <w:szCs w:val="28"/>
          <w:lang w:val="kk-KZ"/>
        </w:rPr>
      </w:pPr>
      <w:r w:rsidRPr="00F44F38">
        <w:rPr>
          <w:sz w:val="28"/>
          <w:szCs w:val="28"/>
          <w:lang w:val="kk-KZ"/>
        </w:rPr>
        <w:lastRenderedPageBreak/>
        <w:t>3-тараудың</w:t>
      </w:r>
      <w:r>
        <w:rPr>
          <w:sz w:val="28"/>
          <w:szCs w:val="28"/>
          <w:lang w:val="kk-KZ"/>
        </w:rPr>
        <w:t xml:space="preserve"> «Көмекші және қызмет көрсетуші  мақсатындағы обьектілер» құрамына обьектілердің смета құндары кіргізіледі.</w:t>
      </w:r>
    </w:p>
    <w:p w:rsidR="001211F1" w:rsidRDefault="001211F1" w:rsidP="001211F1">
      <w:pPr>
        <w:ind w:firstLine="567"/>
        <w:jc w:val="both"/>
        <w:rPr>
          <w:sz w:val="28"/>
          <w:szCs w:val="28"/>
          <w:lang w:val="kk-KZ"/>
        </w:rPr>
      </w:pPr>
      <w:r>
        <w:rPr>
          <w:sz w:val="28"/>
          <w:szCs w:val="28"/>
          <w:lang w:val="kk-KZ"/>
        </w:rPr>
        <w:t>Өнеркәсіп құрылысын үшін:</w:t>
      </w:r>
    </w:p>
    <w:p w:rsidR="001211F1" w:rsidRDefault="001211F1" w:rsidP="001211F1">
      <w:pPr>
        <w:ind w:firstLine="567"/>
        <w:jc w:val="both"/>
        <w:rPr>
          <w:sz w:val="28"/>
          <w:szCs w:val="28"/>
          <w:lang w:val="kk-KZ"/>
        </w:rPr>
      </w:pPr>
      <w:r>
        <w:rPr>
          <w:sz w:val="28"/>
          <w:szCs w:val="28"/>
          <w:lang w:val="kk-KZ"/>
        </w:rPr>
        <w:t>-техникалық – жөндеу  шеберханаларының ғимараттары;</w:t>
      </w:r>
    </w:p>
    <w:p w:rsidR="001211F1" w:rsidRDefault="001211F1" w:rsidP="001211F1">
      <w:pPr>
        <w:ind w:firstLine="567"/>
        <w:jc w:val="both"/>
        <w:rPr>
          <w:sz w:val="28"/>
          <w:szCs w:val="28"/>
          <w:lang w:val="kk-KZ"/>
        </w:rPr>
      </w:pPr>
      <w:r>
        <w:rPr>
          <w:sz w:val="28"/>
          <w:szCs w:val="28"/>
          <w:lang w:val="kk-KZ"/>
        </w:rPr>
        <w:t>- әкімшілік- тұрмыс өндіріс ғимараттарының;</w:t>
      </w:r>
    </w:p>
    <w:p w:rsidR="001211F1" w:rsidRDefault="001211F1" w:rsidP="001211F1">
      <w:pPr>
        <w:ind w:firstLine="567"/>
        <w:jc w:val="both"/>
        <w:rPr>
          <w:sz w:val="28"/>
          <w:szCs w:val="28"/>
          <w:lang w:val="kk-KZ"/>
        </w:rPr>
      </w:pPr>
      <w:r>
        <w:rPr>
          <w:sz w:val="28"/>
          <w:szCs w:val="28"/>
          <w:lang w:val="kk-KZ"/>
        </w:rPr>
        <w:t>-газогенераторлы;</w:t>
      </w:r>
    </w:p>
    <w:p w:rsidR="001211F1" w:rsidRDefault="001211F1" w:rsidP="001211F1">
      <w:pPr>
        <w:ind w:firstLine="567"/>
        <w:jc w:val="both"/>
        <w:rPr>
          <w:sz w:val="28"/>
          <w:szCs w:val="28"/>
          <w:lang w:val="kk-KZ"/>
        </w:rPr>
      </w:pPr>
      <w:r>
        <w:rPr>
          <w:sz w:val="28"/>
          <w:szCs w:val="28"/>
          <w:lang w:val="kk-KZ"/>
        </w:rPr>
        <w:t xml:space="preserve">-оттекті; </w:t>
      </w:r>
    </w:p>
    <w:p w:rsidR="001211F1" w:rsidRDefault="001211F1" w:rsidP="001211F1">
      <w:pPr>
        <w:ind w:firstLine="567"/>
        <w:jc w:val="both"/>
        <w:rPr>
          <w:sz w:val="28"/>
          <w:szCs w:val="28"/>
          <w:lang w:val="kk-KZ"/>
        </w:rPr>
      </w:pPr>
      <w:r>
        <w:rPr>
          <w:sz w:val="28"/>
          <w:szCs w:val="28"/>
          <w:lang w:val="kk-KZ"/>
        </w:rPr>
        <w:t>- сығымдауыш;</w:t>
      </w:r>
    </w:p>
    <w:p w:rsidR="001211F1" w:rsidRDefault="001211F1" w:rsidP="001211F1">
      <w:pPr>
        <w:ind w:firstLine="567"/>
        <w:jc w:val="both"/>
        <w:rPr>
          <w:sz w:val="28"/>
          <w:szCs w:val="28"/>
          <w:lang w:val="kk-KZ"/>
        </w:rPr>
      </w:pPr>
      <w:r>
        <w:rPr>
          <w:sz w:val="28"/>
          <w:szCs w:val="28"/>
          <w:lang w:val="kk-KZ"/>
        </w:rPr>
        <w:t>- әр түрлі  қойма  бөлмелері;</w:t>
      </w:r>
    </w:p>
    <w:p w:rsidR="001211F1" w:rsidRDefault="001211F1" w:rsidP="001211F1">
      <w:pPr>
        <w:ind w:firstLine="567"/>
        <w:jc w:val="both"/>
        <w:rPr>
          <w:sz w:val="28"/>
          <w:szCs w:val="28"/>
          <w:lang w:val="kk-KZ"/>
        </w:rPr>
      </w:pPr>
      <w:r>
        <w:rPr>
          <w:sz w:val="28"/>
          <w:szCs w:val="28"/>
          <w:lang w:val="kk-KZ"/>
        </w:rPr>
        <w:t>-эстакадалар, галереялар;</w:t>
      </w:r>
    </w:p>
    <w:p w:rsidR="001211F1" w:rsidRDefault="001211F1" w:rsidP="001211F1">
      <w:pPr>
        <w:ind w:firstLine="567"/>
        <w:jc w:val="both"/>
        <w:rPr>
          <w:sz w:val="28"/>
          <w:szCs w:val="28"/>
          <w:lang w:val="kk-KZ"/>
        </w:rPr>
      </w:pPr>
      <w:r>
        <w:rPr>
          <w:sz w:val="28"/>
          <w:szCs w:val="28"/>
          <w:lang w:val="kk-KZ"/>
        </w:rPr>
        <w:t>-зертханалардың ғимараттары;</w:t>
      </w:r>
    </w:p>
    <w:p w:rsidR="001211F1" w:rsidRDefault="001211F1" w:rsidP="001211F1">
      <w:pPr>
        <w:ind w:firstLine="567"/>
        <w:jc w:val="both"/>
        <w:rPr>
          <w:sz w:val="28"/>
          <w:szCs w:val="28"/>
          <w:lang w:val="kk-KZ"/>
        </w:rPr>
      </w:pPr>
      <w:r>
        <w:rPr>
          <w:sz w:val="28"/>
          <w:szCs w:val="28"/>
          <w:lang w:val="kk-KZ"/>
        </w:rPr>
        <w:t>-басқа да ұқсас ғимараттар мен имараттар.</w:t>
      </w:r>
    </w:p>
    <w:p w:rsidR="001211F1" w:rsidRDefault="001211F1" w:rsidP="001211F1">
      <w:pPr>
        <w:ind w:firstLine="567"/>
        <w:jc w:val="both"/>
        <w:rPr>
          <w:sz w:val="28"/>
          <w:szCs w:val="28"/>
          <w:lang w:val="kk-KZ"/>
        </w:rPr>
      </w:pPr>
      <w:r>
        <w:rPr>
          <w:sz w:val="28"/>
          <w:szCs w:val="28"/>
          <w:lang w:val="kk-KZ"/>
        </w:rPr>
        <w:t>Тұрғын –азаматтық құрылыс үшін:</w:t>
      </w:r>
    </w:p>
    <w:p w:rsidR="001211F1" w:rsidRDefault="001211F1" w:rsidP="001211F1">
      <w:pPr>
        <w:ind w:firstLine="567"/>
        <w:jc w:val="both"/>
        <w:rPr>
          <w:sz w:val="28"/>
          <w:szCs w:val="28"/>
          <w:lang w:val="kk-KZ"/>
        </w:rPr>
      </w:pPr>
      <w:r>
        <w:rPr>
          <w:sz w:val="28"/>
          <w:szCs w:val="28"/>
          <w:lang w:val="kk-KZ"/>
        </w:rPr>
        <w:t>шаруашылық корпустар;</w:t>
      </w:r>
    </w:p>
    <w:p w:rsidR="001211F1" w:rsidRDefault="001211F1" w:rsidP="001211F1">
      <w:pPr>
        <w:ind w:firstLine="567"/>
        <w:jc w:val="both"/>
        <w:rPr>
          <w:sz w:val="28"/>
          <w:szCs w:val="28"/>
          <w:lang w:val="kk-KZ"/>
        </w:rPr>
      </w:pPr>
      <w:r>
        <w:rPr>
          <w:sz w:val="28"/>
          <w:szCs w:val="28"/>
          <w:lang w:val="kk-KZ"/>
        </w:rPr>
        <w:t>өту жолдары, арухана және ғылыми қалашықтарындағы жылыжайлар;</w:t>
      </w:r>
    </w:p>
    <w:p w:rsidR="001211F1" w:rsidRDefault="001211F1" w:rsidP="001211F1">
      <w:pPr>
        <w:ind w:firstLine="567"/>
        <w:jc w:val="both"/>
        <w:rPr>
          <w:sz w:val="28"/>
          <w:szCs w:val="28"/>
          <w:lang w:val="kk-KZ"/>
        </w:rPr>
      </w:pPr>
      <w:r>
        <w:rPr>
          <w:sz w:val="28"/>
          <w:szCs w:val="28"/>
          <w:lang w:val="kk-KZ"/>
        </w:rPr>
        <w:t>қоқыс жинағыштар және т.б.</w:t>
      </w:r>
    </w:p>
    <w:p w:rsidR="001211F1" w:rsidRDefault="001211F1" w:rsidP="001211F1">
      <w:pPr>
        <w:ind w:firstLine="567"/>
        <w:jc w:val="both"/>
        <w:rPr>
          <w:sz w:val="28"/>
          <w:szCs w:val="28"/>
          <w:lang w:val="kk-KZ"/>
        </w:rPr>
      </w:pPr>
      <w:r>
        <w:rPr>
          <w:sz w:val="28"/>
          <w:szCs w:val="28"/>
          <w:lang w:val="kk-KZ"/>
        </w:rPr>
        <w:t>жұмысшыларға қызмет көрсетуге арналған (бөлек тұрған</w:t>
      </w:r>
    </w:p>
    <w:p w:rsidR="001211F1" w:rsidRDefault="001211F1" w:rsidP="001211F1">
      <w:pPr>
        <w:ind w:firstLine="567"/>
        <w:jc w:val="both"/>
        <w:rPr>
          <w:sz w:val="28"/>
          <w:szCs w:val="28"/>
          <w:lang w:val="kk-KZ"/>
        </w:rPr>
      </w:pPr>
      <w:r>
        <w:rPr>
          <w:sz w:val="28"/>
          <w:szCs w:val="28"/>
          <w:lang w:val="kk-KZ"/>
        </w:rPr>
        <w:t>поликлинникалар, асаналар, дүкендер, тұрмыстық қызмет көрсету обьектілері және басқа да   обьектілер) және кәсіпорындардың құрылысы үшін  кесіп берілген аумақтың шегінде орналасқан мәдени- тұрмыстық мақсаттағы  ғимараттар мен имараттар;</w:t>
      </w:r>
    </w:p>
    <w:p w:rsidR="001211F1" w:rsidRDefault="001211F1" w:rsidP="001211F1">
      <w:pPr>
        <w:ind w:firstLine="567"/>
        <w:jc w:val="both"/>
        <w:rPr>
          <w:sz w:val="28"/>
          <w:szCs w:val="28"/>
          <w:lang w:val="kk-KZ"/>
        </w:rPr>
      </w:pPr>
      <w:r>
        <w:rPr>
          <w:sz w:val="28"/>
          <w:szCs w:val="28"/>
          <w:lang w:val="kk-KZ"/>
        </w:rPr>
        <w:t>табиғатты қорғау жұмыстары, мәдени ескерткіштерді қорғау жұмыстары, мәдени ескерткіштерді қорғау бойынша жұмыстар және осы тектес жұмыстар.</w:t>
      </w:r>
    </w:p>
    <w:p w:rsidR="001211F1" w:rsidRDefault="001211F1" w:rsidP="001211F1">
      <w:pPr>
        <w:ind w:firstLine="567"/>
        <w:jc w:val="both"/>
        <w:rPr>
          <w:sz w:val="28"/>
          <w:szCs w:val="28"/>
          <w:lang w:val="kk-KZ"/>
        </w:rPr>
      </w:pPr>
      <w:r>
        <w:rPr>
          <w:sz w:val="28"/>
          <w:szCs w:val="28"/>
          <w:lang w:val="kk-KZ"/>
        </w:rPr>
        <w:t>Қазандық, электрмен жабдықтау желісі, жылу тораптары, абаттандыру жолдар және кешенді жобаға қатысты, әдетте, құрылыс құны смета есебінің 3-7 бөлімдерінде көрсетілген басқа да сияқты бөлек жоба жасалған жағдайда, бұл обьектілердің сметалық құны негізгі обьектілер ретінде 2 бөлімге кіргізілуі  тиіс.</w:t>
      </w:r>
    </w:p>
    <w:p w:rsidR="001211F1" w:rsidRDefault="001211F1" w:rsidP="001211F1">
      <w:pPr>
        <w:ind w:firstLine="567"/>
        <w:jc w:val="both"/>
        <w:rPr>
          <w:sz w:val="28"/>
          <w:szCs w:val="28"/>
          <w:lang w:val="kk-KZ"/>
        </w:rPr>
      </w:pPr>
      <w:r w:rsidRPr="00F44F38">
        <w:rPr>
          <w:sz w:val="28"/>
          <w:szCs w:val="28"/>
          <w:lang w:val="kk-KZ"/>
        </w:rPr>
        <w:t>4 тараудың</w:t>
      </w:r>
      <w:r>
        <w:rPr>
          <w:sz w:val="28"/>
          <w:szCs w:val="28"/>
          <w:lang w:val="kk-KZ"/>
        </w:rPr>
        <w:t xml:space="preserve"> «Энергетика шаруашылығының обьектілеріне»  келесі обьектілердің  сметалық құны кіреді:</w:t>
      </w:r>
    </w:p>
    <w:p w:rsidR="001211F1" w:rsidRDefault="001211F1" w:rsidP="001211F1">
      <w:pPr>
        <w:ind w:firstLine="567"/>
        <w:jc w:val="both"/>
        <w:rPr>
          <w:sz w:val="28"/>
          <w:szCs w:val="28"/>
          <w:lang w:val="kk-KZ"/>
        </w:rPr>
      </w:pPr>
      <w:r>
        <w:rPr>
          <w:sz w:val="28"/>
          <w:szCs w:val="28"/>
          <w:lang w:val="kk-KZ"/>
        </w:rPr>
        <w:t>- өнеркәсіп аймағында жайғасқан электрстана және трансформаторлық стансаларының ғимараттары, сыртқы трансформаторлық киосектер, жоғары кернеулі электрожеткізу сызықтары (ауа және  кабельдік).</w:t>
      </w:r>
    </w:p>
    <w:p w:rsidR="001211F1" w:rsidRDefault="001211F1" w:rsidP="001211F1">
      <w:pPr>
        <w:ind w:firstLine="567"/>
        <w:jc w:val="both"/>
        <w:rPr>
          <w:sz w:val="28"/>
          <w:szCs w:val="28"/>
          <w:lang w:val="kk-KZ"/>
        </w:rPr>
      </w:pPr>
      <w:r w:rsidRPr="00F44F38">
        <w:rPr>
          <w:sz w:val="28"/>
          <w:szCs w:val="28"/>
          <w:lang w:val="kk-KZ"/>
        </w:rPr>
        <w:t>5 тараудың</w:t>
      </w:r>
      <w:r>
        <w:rPr>
          <w:sz w:val="28"/>
          <w:szCs w:val="28"/>
          <w:lang w:val="kk-KZ"/>
        </w:rPr>
        <w:t xml:space="preserve"> «Көлік шаруашылығының және байланыстың обьектілеріне»  келесі ғимаратттардың құрылысымен байланысты  жұмыстар мен шығындардың қаражаттары кіреді өнеркәсіптерге теміржол  және кіру жолдарының автомобиль жолдарының, көлікке қызмет көрсететін ғимараттар мен үймереттердің; тасымалдау құралдардың тұрақ алаңшалардың, байланыстың барлық түрлерінің қондырғыларының сыртқы  және  ішкі; барланыс қондырғыларын жайғастыруға арналған ғимараттардың; өнеркәсіптердің (ғимараттардың) радиофикациясы мен сағаттарының .</w:t>
      </w:r>
    </w:p>
    <w:p w:rsidR="001211F1" w:rsidRDefault="001211F1" w:rsidP="001211F1">
      <w:pPr>
        <w:ind w:firstLine="567"/>
        <w:jc w:val="both"/>
        <w:rPr>
          <w:sz w:val="28"/>
          <w:szCs w:val="28"/>
          <w:lang w:val="kk-KZ"/>
        </w:rPr>
      </w:pPr>
      <w:r w:rsidRPr="00F44F38">
        <w:rPr>
          <w:sz w:val="28"/>
          <w:szCs w:val="28"/>
          <w:lang w:val="kk-KZ"/>
        </w:rPr>
        <w:t xml:space="preserve"> 6 тараудың</w:t>
      </w:r>
      <w:r>
        <w:rPr>
          <w:sz w:val="28"/>
          <w:szCs w:val="28"/>
          <w:lang w:val="kk-KZ"/>
        </w:rPr>
        <w:t xml:space="preserve"> «Сумен жабдықтарудың канализацияның жылумен және газбен жабдықтаудың сыртқы тараптары және имараттары келесі құрылыстардың шығындары кіреді.</w:t>
      </w:r>
    </w:p>
    <w:p w:rsidR="001211F1" w:rsidRDefault="001211F1" w:rsidP="001211F1">
      <w:pPr>
        <w:ind w:firstLine="567"/>
        <w:jc w:val="both"/>
        <w:rPr>
          <w:sz w:val="28"/>
          <w:szCs w:val="28"/>
          <w:lang w:val="kk-KZ"/>
        </w:rPr>
      </w:pPr>
      <w:r>
        <w:rPr>
          <w:sz w:val="28"/>
          <w:szCs w:val="28"/>
          <w:lang w:val="kk-KZ"/>
        </w:rPr>
        <w:lastRenderedPageBreak/>
        <w:t>-насос стансалардың, бөгеттердің, суалу  имараттарының, сумен жабдықтайтын қысым сызықтарының; канализацияның сыртқы су желілерінің суды тазалау имараттарының;  өнеркәсіптерді газфикациялаудың қабылдау қондырғыларының және басқалардың.</w:t>
      </w:r>
    </w:p>
    <w:p w:rsidR="001211F1" w:rsidRDefault="001211F1" w:rsidP="001211F1">
      <w:pPr>
        <w:ind w:firstLine="567"/>
        <w:jc w:val="both"/>
        <w:rPr>
          <w:sz w:val="28"/>
          <w:szCs w:val="28"/>
          <w:lang w:val="kk-KZ"/>
        </w:rPr>
      </w:pPr>
      <w:r w:rsidRPr="00F44F38">
        <w:rPr>
          <w:sz w:val="28"/>
          <w:szCs w:val="28"/>
          <w:lang w:val="kk-KZ"/>
        </w:rPr>
        <w:t>7 тараудың</w:t>
      </w:r>
      <w:r>
        <w:rPr>
          <w:sz w:val="28"/>
          <w:szCs w:val="28"/>
          <w:lang w:val="kk-KZ"/>
        </w:rPr>
        <w:t xml:space="preserve"> «Аумақты абаттандыру және когалдандыруға» келесілердің шығындары жатады.</w:t>
      </w:r>
    </w:p>
    <w:p w:rsidR="001211F1" w:rsidRDefault="001211F1" w:rsidP="001211F1">
      <w:pPr>
        <w:ind w:firstLine="567"/>
        <w:jc w:val="both"/>
        <w:rPr>
          <w:sz w:val="28"/>
          <w:szCs w:val="28"/>
          <w:lang w:val="kk-KZ"/>
        </w:rPr>
      </w:pPr>
      <w:r>
        <w:rPr>
          <w:sz w:val="28"/>
          <w:szCs w:val="28"/>
          <w:lang w:val="kk-KZ"/>
        </w:rPr>
        <w:t>- өнеркәсіптің  барлық территориясын тік жоспарлау асолдар мен алаңшалардә егу, газондар мен клубмбаларды жасау, спорт имараттары, аумақты қоршау, сыртқы жарықтандыру және басқалар тиісті смета нормаларының жинағы бойынша анықталатын шығындар кіргізіледі.</w:t>
      </w:r>
    </w:p>
    <w:p w:rsidR="001211F1" w:rsidRDefault="001211F1" w:rsidP="001211F1">
      <w:pPr>
        <w:ind w:firstLine="567"/>
        <w:jc w:val="both"/>
        <w:rPr>
          <w:sz w:val="28"/>
          <w:szCs w:val="28"/>
          <w:lang w:val="kk-KZ"/>
        </w:rPr>
      </w:pPr>
      <w:r>
        <w:rPr>
          <w:sz w:val="28"/>
          <w:szCs w:val="28"/>
          <w:lang w:val="kk-KZ"/>
        </w:rPr>
        <w:t>Уақытша ғимараттар мен имараттарға арналған шығындар, құрылыс – жөндеу  жұмыстарын, қайта құрылымдауды, кеңейтуді жұмыстарын, қайта құрылымдауды кеңейтуді  және жетілдіруді жүргізген кезед 0,8 коэффицентімен анықталады.</w:t>
      </w:r>
    </w:p>
    <w:p w:rsidR="001211F1" w:rsidRDefault="001211F1" w:rsidP="001211F1">
      <w:pPr>
        <w:ind w:firstLine="567"/>
        <w:jc w:val="both"/>
        <w:rPr>
          <w:sz w:val="28"/>
          <w:szCs w:val="28"/>
          <w:lang w:val="kk-KZ"/>
        </w:rPr>
      </w:pPr>
      <w:r w:rsidRPr="00F44F38">
        <w:rPr>
          <w:sz w:val="28"/>
          <w:szCs w:val="28"/>
          <w:lang w:val="kk-KZ"/>
        </w:rPr>
        <w:t>9 тараудың</w:t>
      </w:r>
      <w:r>
        <w:rPr>
          <w:sz w:val="28"/>
          <w:szCs w:val="28"/>
          <w:lang w:val="kk-KZ"/>
        </w:rPr>
        <w:t xml:space="preserve"> «Құрылысқа арналған қосымша шығындар» құрамына мыналарға арналған қаражаттар кіргізіледі.:</w:t>
      </w:r>
    </w:p>
    <w:p w:rsidR="001211F1" w:rsidRDefault="001211F1" w:rsidP="001211F1">
      <w:pPr>
        <w:ind w:firstLine="567"/>
        <w:jc w:val="both"/>
        <w:rPr>
          <w:sz w:val="28"/>
          <w:szCs w:val="28"/>
          <w:lang w:val="kk-KZ"/>
        </w:rPr>
      </w:pPr>
      <w:r>
        <w:rPr>
          <w:sz w:val="28"/>
          <w:szCs w:val="28"/>
          <w:lang w:val="kk-KZ"/>
        </w:rPr>
        <w:t>- смета нормаларының тиісті жинағы бойынша анықталатын және жинақты смета есебінің 4 және 7 бағандарында көрсетілген қыс уақытында жүргізілетін құрылыс-жинақтау жұмыстарының өндірісіне арналған;</w:t>
      </w:r>
    </w:p>
    <w:p w:rsidR="001211F1" w:rsidRDefault="001211F1" w:rsidP="001211F1">
      <w:pPr>
        <w:ind w:firstLine="567"/>
        <w:jc w:val="both"/>
        <w:rPr>
          <w:sz w:val="28"/>
          <w:szCs w:val="28"/>
          <w:lang w:val="kk-KZ"/>
        </w:rPr>
      </w:pPr>
      <w:r>
        <w:rPr>
          <w:sz w:val="28"/>
          <w:szCs w:val="28"/>
          <w:lang w:val="kk-KZ"/>
        </w:rPr>
        <w:t>-электр энергия  құнының айырмашылығын ескеретін шығындар:</w:t>
      </w:r>
    </w:p>
    <w:p w:rsidR="001211F1" w:rsidRDefault="001211F1" w:rsidP="001211F1">
      <w:pPr>
        <w:ind w:firstLine="567"/>
        <w:jc w:val="both"/>
        <w:rPr>
          <w:sz w:val="28"/>
          <w:szCs w:val="28"/>
          <w:lang w:val="kk-KZ"/>
        </w:rPr>
      </w:pPr>
      <w:r>
        <w:rPr>
          <w:sz w:val="28"/>
          <w:szCs w:val="28"/>
          <w:lang w:val="kk-KZ"/>
        </w:rPr>
        <w:t>-тиісті баға көрсеткіштері бойынша, ал олар  болмаған жағдайда жабдықтың жинақталу  құнының 5% мөлшерінде іске қосып реттеу жұмыстарына кететін шығындарға арналған;</w:t>
      </w:r>
    </w:p>
    <w:p w:rsidR="001211F1" w:rsidRDefault="001211F1" w:rsidP="001211F1">
      <w:pPr>
        <w:ind w:firstLine="567"/>
        <w:jc w:val="both"/>
        <w:rPr>
          <w:sz w:val="28"/>
          <w:szCs w:val="28"/>
          <w:lang w:val="kk-KZ"/>
        </w:rPr>
      </w:pPr>
      <w:r>
        <w:rPr>
          <w:sz w:val="28"/>
          <w:szCs w:val="28"/>
          <w:lang w:val="kk-KZ"/>
        </w:rPr>
        <w:t>-қабылданған техникалық шешімдердің (тәжірибе қондырғыларын құрылымдаумен және жабдықтарды сатып алумен байланысты жұмыстардан басқа) жобада жүзеге асырылуы үшін ғылыми- зерттеу, эксперимент немесе тәжірибе жұмыстарын орындауға арналған;</w:t>
      </w:r>
    </w:p>
    <w:p w:rsidR="001211F1" w:rsidRDefault="001211F1" w:rsidP="001211F1">
      <w:pPr>
        <w:ind w:firstLine="567"/>
        <w:jc w:val="both"/>
        <w:rPr>
          <w:sz w:val="28"/>
          <w:szCs w:val="28"/>
          <w:lang w:val="kk-KZ"/>
        </w:rPr>
      </w:pPr>
      <w:r>
        <w:rPr>
          <w:sz w:val="28"/>
          <w:szCs w:val="28"/>
          <w:lang w:val="kk-KZ"/>
        </w:rPr>
        <w:t>-ғимараттар имараттардың орын ауыстыруының және деформацияларының геодезиялық бақылауларын жүргізузе арналған.</w:t>
      </w:r>
    </w:p>
    <w:p w:rsidR="001211F1" w:rsidRDefault="001211F1" w:rsidP="001211F1">
      <w:pPr>
        <w:ind w:firstLine="567"/>
        <w:jc w:val="both"/>
        <w:rPr>
          <w:sz w:val="28"/>
          <w:szCs w:val="28"/>
          <w:lang w:val="kk-KZ"/>
        </w:rPr>
      </w:pPr>
      <w:r>
        <w:rPr>
          <w:sz w:val="28"/>
          <w:szCs w:val="28"/>
          <w:lang w:val="kk-KZ"/>
        </w:rPr>
        <w:t>-смета нормаларымен ескерілмеген шығындардың бөлек түрлері.</w:t>
      </w:r>
    </w:p>
    <w:p w:rsidR="001211F1" w:rsidRDefault="001211F1" w:rsidP="001211F1">
      <w:pPr>
        <w:ind w:firstLine="567"/>
        <w:jc w:val="both"/>
        <w:rPr>
          <w:sz w:val="28"/>
          <w:szCs w:val="28"/>
          <w:lang w:val="kk-KZ"/>
        </w:rPr>
      </w:pPr>
      <w:r>
        <w:rPr>
          <w:sz w:val="28"/>
          <w:szCs w:val="28"/>
          <w:lang w:val="kk-KZ"/>
        </w:rPr>
        <w:t>Құрылыс құнының смета есебінде (4-7 бағандарда) келесі бойынша қорытындылар келтіріледі.</w:t>
      </w:r>
    </w:p>
    <w:p w:rsidR="001211F1" w:rsidRDefault="001211F1" w:rsidP="001211F1">
      <w:pPr>
        <w:ind w:firstLine="567"/>
        <w:jc w:val="both"/>
        <w:rPr>
          <w:sz w:val="28"/>
          <w:szCs w:val="28"/>
          <w:lang w:val="kk-KZ"/>
        </w:rPr>
      </w:pPr>
      <w:r>
        <w:rPr>
          <w:sz w:val="28"/>
          <w:szCs w:val="28"/>
          <w:lang w:val="kk-KZ"/>
        </w:rPr>
        <w:t>әрбір тарау бойынша  (тарауда , әр бір бөлім бойынша деген бөлімдер бар болған кезде);</w:t>
      </w:r>
    </w:p>
    <w:p w:rsidR="001211F1" w:rsidRDefault="001211F1" w:rsidP="001211F1">
      <w:pPr>
        <w:ind w:firstLine="567"/>
        <w:jc w:val="both"/>
        <w:rPr>
          <w:sz w:val="28"/>
          <w:szCs w:val="28"/>
          <w:lang w:val="kk-KZ"/>
        </w:rPr>
      </w:pPr>
      <w:r>
        <w:rPr>
          <w:sz w:val="28"/>
          <w:szCs w:val="28"/>
          <w:lang w:val="kk-KZ"/>
        </w:rPr>
        <w:tab/>
        <w:t xml:space="preserve">1-7,1-8,1-9 тарауларының сомасы бойынша; </w:t>
      </w:r>
    </w:p>
    <w:p w:rsidR="001211F1" w:rsidRDefault="001211F1" w:rsidP="001211F1">
      <w:pPr>
        <w:ind w:firstLine="567"/>
        <w:jc w:val="both"/>
        <w:rPr>
          <w:sz w:val="28"/>
          <w:szCs w:val="28"/>
          <w:lang w:val="kk-KZ"/>
        </w:rPr>
      </w:pPr>
      <w:r>
        <w:rPr>
          <w:sz w:val="28"/>
          <w:szCs w:val="28"/>
          <w:lang w:val="kk-KZ"/>
        </w:rPr>
        <w:tab/>
        <w:t>2001 жылдың базалық бағаларындағы  құнының сметалық есебі бойынша қорытынды.</w:t>
      </w:r>
    </w:p>
    <w:p w:rsidR="001211F1" w:rsidRDefault="001211F1" w:rsidP="001211F1">
      <w:pPr>
        <w:ind w:firstLine="567"/>
        <w:jc w:val="both"/>
        <w:rPr>
          <w:sz w:val="28"/>
          <w:szCs w:val="28"/>
          <w:lang w:val="kk-KZ"/>
        </w:rPr>
      </w:pPr>
    </w:p>
    <w:p w:rsidR="001211F1" w:rsidRPr="00E41976" w:rsidRDefault="001211F1" w:rsidP="001211F1">
      <w:pPr>
        <w:ind w:firstLine="567"/>
        <w:jc w:val="both"/>
        <w:rPr>
          <w:b/>
          <w:sz w:val="28"/>
          <w:szCs w:val="28"/>
          <w:lang w:val="kk-KZ"/>
        </w:rPr>
      </w:pPr>
      <w:r>
        <w:rPr>
          <w:sz w:val="28"/>
          <w:szCs w:val="28"/>
          <w:lang w:val="kk-KZ"/>
        </w:rPr>
        <w:tab/>
      </w:r>
      <w:r w:rsidRPr="00E41976">
        <w:rPr>
          <w:b/>
          <w:sz w:val="28"/>
          <w:szCs w:val="28"/>
          <w:lang w:val="kk-KZ"/>
        </w:rPr>
        <w:t>Бақылау сұрақтары:</w:t>
      </w:r>
    </w:p>
    <w:p w:rsidR="001211F1" w:rsidRPr="00F44F38" w:rsidRDefault="001211F1" w:rsidP="001211F1">
      <w:pPr>
        <w:ind w:left="567"/>
        <w:jc w:val="both"/>
        <w:rPr>
          <w:sz w:val="28"/>
          <w:szCs w:val="28"/>
          <w:lang w:val="kk-KZ"/>
        </w:rPr>
      </w:pPr>
      <w:r w:rsidRPr="00F44F38">
        <w:rPr>
          <w:sz w:val="28"/>
          <w:szCs w:val="28"/>
          <w:lang w:val="kk-KZ"/>
        </w:rPr>
        <w:t>1.Объектілік сметаның қажеттілігі</w:t>
      </w:r>
    </w:p>
    <w:p w:rsidR="001211F1" w:rsidRPr="00F44F38" w:rsidRDefault="001211F1" w:rsidP="001211F1">
      <w:pPr>
        <w:ind w:left="567"/>
        <w:jc w:val="both"/>
        <w:rPr>
          <w:sz w:val="28"/>
          <w:szCs w:val="28"/>
          <w:lang w:val="kk-KZ"/>
        </w:rPr>
      </w:pPr>
      <w:r w:rsidRPr="00F44F38">
        <w:rPr>
          <w:sz w:val="28"/>
          <w:szCs w:val="28"/>
          <w:lang w:val="kk-KZ"/>
        </w:rPr>
        <w:t>2.Объектілік сметаның құрамы</w:t>
      </w:r>
    </w:p>
    <w:p w:rsidR="001211F1" w:rsidRPr="00F44F38" w:rsidRDefault="001211F1" w:rsidP="001211F1">
      <w:pPr>
        <w:ind w:left="567"/>
        <w:jc w:val="both"/>
        <w:rPr>
          <w:sz w:val="28"/>
          <w:szCs w:val="28"/>
          <w:lang w:val="kk-KZ"/>
        </w:rPr>
      </w:pPr>
      <w:r w:rsidRPr="00F44F38">
        <w:rPr>
          <w:sz w:val="28"/>
          <w:szCs w:val="28"/>
          <w:lang w:val="kk-KZ"/>
        </w:rPr>
        <w:t>3.Объектілік сметаны  жасау талаптары</w:t>
      </w:r>
    </w:p>
    <w:p w:rsidR="001211F1" w:rsidRPr="00F44F38" w:rsidRDefault="001211F1" w:rsidP="001211F1">
      <w:pPr>
        <w:ind w:left="567"/>
        <w:jc w:val="both"/>
        <w:rPr>
          <w:sz w:val="28"/>
          <w:szCs w:val="28"/>
          <w:lang w:val="kk-KZ"/>
        </w:rPr>
      </w:pPr>
      <w:r w:rsidRPr="00F44F38">
        <w:rPr>
          <w:sz w:val="28"/>
          <w:szCs w:val="28"/>
          <w:lang w:val="kk-KZ"/>
        </w:rPr>
        <w:t>4.Объектілік сметаны жасау тәртібі</w:t>
      </w:r>
    </w:p>
    <w:p w:rsidR="001211F1" w:rsidRPr="00F44F38" w:rsidRDefault="001211F1" w:rsidP="001211F1">
      <w:pPr>
        <w:ind w:left="567"/>
        <w:jc w:val="both"/>
        <w:rPr>
          <w:sz w:val="28"/>
          <w:szCs w:val="28"/>
          <w:lang w:val="kk-KZ"/>
        </w:rPr>
      </w:pPr>
      <w:r w:rsidRPr="00F44F38">
        <w:rPr>
          <w:sz w:val="28"/>
          <w:szCs w:val="28"/>
          <w:lang w:val="kk-KZ"/>
        </w:rPr>
        <w:t>5.Құнның базалық деңгейі деген не ?</w:t>
      </w:r>
    </w:p>
    <w:p w:rsidR="001211F1" w:rsidRPr="00F44F38" w:rsidRDefault="001211F1" w:rsidP="001211F1">
      <w:pPr>
        <w:ind w:left="567"/>
        <w:jc w:val="both"/>
        <w:rPr>
          <w:sz w:val="28"/>
          <w:szCs w:val="28"/>
          <w:lang w:val="kk-KZ"/>
        </w:rPr>
      </w:pPr>
      <w:r w:rsidRPr="00F44F38">
        <w:rPr>
          <w:sz w:val="28"/>
          <w:szCs w:val="28"/>
          <w:lang w:val="kk-KZ"/>
        </w:rPr>
        <w:t xml:space="preserve">6.Ағымды баға деңгейі қалай анықталады ? </w:t>
      </w:r>
    </w:p>
    <w:p w:rsidR="001211F1" w:rsidRDefault="001211F1" w:rsidP="001211F1">
      <w:pPr>
        <w:jc w:val="both"/>
        <w:rPr>
          <w:b/>
          <w:sz w:val="28"/>
          <w:szCs w:val="28"/>
          <w:lang w:val="kk-KZ"/>
        </w:rPr>
      </w:pPr>
    </w:p>
    <w:p w:rsidR="001211F1" w:rsidRPr="00E41976" w:rsidRDefault="001211F1" w:rsidP="001211F1">
      <w:pPr>
        <w:jc w:val="both"/>
        <w:rPr>
          <w:b/>
          <w:sz w:val="28"/>
          <w:szCs w:val="28"/>
          <w:lang w:val="kk-KZ"/>
        </w:rPr>
      </w:pPr>
      <w:r w:rsidRPr="00E41976">
        <w:rPr>
          <w:b/>
          <w:sz w:val="28"/>
          <w:szCs w:val="28"/>
          <w:lang w:val="kk-KZ"/>
        </w:rPr>
        <w:t>Әдебиеттер:</w:t>
      </w:r>
    </w:p>
    <w:p w:rsidR="001211F1" w:rsidRDefault="001211F1" w:rsidP="001211F1">
      <w:pPr>
        <w:numPr>
          <w:ilvl w:val="0"/>
          <w:numId w:val="2"/>
        </w:numPr>
        <w:tabs>
          <w:tab w:val="clear" w:pos="1452"/>
          <w:tab w:val="num" w:pos="900"/>
        </w:tabs>
        <w:ind w:left="900" w:hanging="333"/>
        <w:jc w:val="both"/>
        <w:rPr>
          <w:sz w:val="28"/>
          <w:szCs w:val="28"/>
          <w:lang w:val="kk-KZ"/>
        </w:rPr>
      </w:pPr>
      <w:r w:rsidRPr="00CA00C5">
        <w:rPr>
          <w:sz w:val="28"/>
          <w:szCs w:val="28"/>
          <w:lang w:val="kk-KZ"/>
        </w:rPr>
        <w:t>ҚР ҚН 8.02-02-2002. Қазақстан Республикасында құрылыстың смета құнын анықтау тәртібі</w:t>
      </w:r>
    </w:p>
    <w:p w:rsidR="00391176" w:rsidRPr="001211F1" w:rsidRDefault="00391176">
      <w:pPr>
        <w:rPr>
          <w:lang w:val="kk-KZ"/>
        </w:rPr>
      </w:pPr>
      <w:bookmarkStart w:id="0" w:name="_GoBack"/>
      <w:bookmarkEnd w:id="0"/>
    </w:p>
    <w:sectPr w:rsidR="00391176" w:rsidRPr="00121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610C"/>
    <w:multiLevelType w:val="hybridMultilevel"/>
    <w:tmpl w:val="67DCBC62"/>
    <w:lvl w:ilvl="0" w:tplc="638EDB52">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3D4707A"/>
    <w:multiLevelType w:val="hybridMultilevel"/>
    <w:tmpl w:val="37A059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F1"/>
    <w:rsid w:val="001211F1"/>
    <w:rsid w:val="00391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Сагидолдина</dc:creator>
  <cp:lastModifiedBy>Асем Сагидолдина</cp:lastModifiedBy>
  <cp:revision>1</cp:revision>
  <dcterms:created xsi:type="dcterms:W3CDTF">2019-10-28T12:24:00Z</dcterms:created>
  <dcterms:modified xsi:type="dcterms:W3CDTF">2019-10-28T12:24:00Z</dcterms:modified>
</cp:coreProperties>
</file>